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6F" w:rsidRPr="005C536F" w:rsidRDefault="005C536F" w:rsidP="005C53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DAD"/>
          <w:kern w:val="36"/>
          <w:sz w:val="53"/>
          <w:szCs w:val="53"/>
          <w:lang w:eastAsia="ru-RU"/>
        </w:rPr>
      </w:pPr>
      <w:r w:rsidRPr="005C536F">
        <w:rPr>
          <w:rFonts w:ascii="Times New Roman" w:eastAsia="Times New Roman" w:hAnsi="Times New Roman" w:cs="Times New Roman"/>
          <w:b/>
          <w:bCs/>
          <w:color w:val="006DAD"/>
          <w:kern w:val="36"/>
          <w:sz w:val="53"/>
          <w:szCs w:val="53"/>
          <w:lang w:eastAsia="ru-RU"/>
        </w:rPr>
        <w:t>Политика конфиденциальности персональных данных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5C536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Настоящая Политика конф</w:t>
      </w:r>
      <w:bookmarkStart w:id="0" w:name="_GoBack"/>
      <w:bookmarkEnd w:id="0"/>
      <w:r w:rsidRPr="005C536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иденциальности персональных данных (далее – Политика конфиденциальности) действует в отношении всей информации, которую сайт </w:t>
      </w: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Дизайн студия "Абрис"</w:t>
      </w:r>
      <w:r w:rsidRPr="005C536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(далее – Создание сайтов) расположенный на доменном имени </w:t>
      </w: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http://ds-abris.ru</w:t>
      </w:r>
      <w:r w:rsidRPr="005C536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 (а также его </w:t>
      </w:r>
      <w:proofErr w:type="spellStart"/>
      <w:r w:rsidRPr="005C536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субдоменах</w:t>
      </w:r>
      <w:proofErr w:type="spellEnd"/>
      <w:r w:rsidRPr="005C536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), может получить о Пользователе во время использования сайта http://ds-abris.ru (а также его </w:t>
      </w:r>
      <w:proofErr w:type="spellStart"/>
      <w:r w:rsidRPr="005C536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субдоменов</w:t>
      </w:r>
      <w:proofErr w:type="spellEnd"/>
      <w:r w:rsidRPr="005C536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), его программ и его продуктов.</w:t>
      </w:r>
      <w:proofErr w:type="gramEnd"/>
    </w:p>
    <w:p w:rsidR="005C536F" w:rsidRPr="005C536F" w:rsidRDefault="005C536F" w:rsidP="005C53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3"/>
          <w:szCs w:val="43"/>
          <w:lang w:eastAsia="ru-RU"/>
        </w:rPr>
      </w:pPr>
      <w:r w:rsidRPr="005C536F">
        <w:rPr>
          <w:rFonts w:ascii="Times New Roman" w:eastAsia="Times New Roman" w:hAnsi="Times New Roman" w:cs="Times New Roman"/>
          <w:b/>
          <w:bCs/>
          <w:color w:val="444444"/>
          <w:sz w:val="43"/>
          <w:szCs w:val="43"/>
          <w:lang w:eastAsia="ru-RU"/>
        </w:rPr>
        <w:t>1. Определение терминов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1.1</w:t>
      </w:r>
      <w:proofErr w:type="gramStart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В</w:t>
      </w:r>
      <w:proofErr w:type="gramEnd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настоящей Политике конфиденциальности используются следующие термины: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1.1.1. </w:t>
      </w:r>
      <w:proofErr w:type="gramStart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«Администрация сайта» (далее – Администрация) – уполномоченные сотрудники на управление сайтом Дизайн студия "Абрис",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proofErr w:type="gramEnd"/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1.1.2. «Персональные данные»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1.1.3. </w:t>
      </w:r>
      <w:proofErr w:type="gramStart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</w:t>
      </w: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распространения без согласия субъекта персональных данных или наличия иного законного основания.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1.1.5. «Сайт Дизайн студия "Абрис"» - это совокупность связанных между собой веб-страниц, размещенных в сети Интернет по уникальному адресу (URL): http://ds-abris.ru, а также его </w:t>
      </w:r>
      <w:proofErr w:type="spellStart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субдоменах</w:t>
      </w:r>
      <w:proofErr w:type="spellEnd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1.1.6. «</w:t>
      </w:r>
      <w:proofErr w:type="spellStart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Субдомены</w:t>
      </w:r>
      <w:proofErr w:type="spellEnd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» - это страницы или совокупность страниц, расположенные на доменах третьего уровня, принадлежащие сайту Дизайн студия "Абрис", а также другие временные страницы, внизу который указана контактная информация Администрации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1.1.5. «Пользователь сайта Дизайн студия "Абрис" » (далее Пользователь) – лицо, имеющее доступ к сайту Дизайн студия "Абрис", посредством сети Интернет и использующее информацию, материалы и продукты сайта Дизайн студия "Абрис".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1.1.7. «</w:t>
      </w:r>
      <w:proofErr w:type="spellStart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Cookies</w:t>
      </w:r>
      <w:proofErr w:type="spellEnd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1.1.8. «IP-адрес» — уникальный сетевой адрес узла в компьютерной сети, через который Пользователь получает доступ на Создание сайтов.</w:t>
      </w:r>
    </w:p>
    <w:p w:rsidR="005C536F" w:rsidRPr="005C536F" w:rsidRDefault="005C536F" w:rsidP="005C53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5C536F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2. Общие положения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2.1. Использование сайта Дизайн студия "Абрис" Пользователем означает согласие с настоящей Политикой конфиденциальности и условиями обработки персональных данных Пользователя.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2.2. В случае несогласия с условиями Политики конфиденциальности Пользователь должен прекратить использование сайта Дизайн студия "Абрис" 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2.3. Настоящая Политика конфиденциальности применяется к сайту Дизайн студия "Абрис". Создание сайтов не контролирует и не несет ответственность за сайты третьих лиц, на которые </w:t>
      </w: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Пользователь может перейти по ссылкам, доступным на сайте Дизайн студия "Абрис".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2.4. Администрация не проверяет достоверность персональных данных, предоставляемых Пользователем.</w:t>
      </w:r>
    </w:p>
    <w:p w:rsidR="005C536F" w:rsidRPr="005C536F" w:rsidRDefault="005C536F" w:rsidP="005C53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5C536F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3. Предмет политики конфиденциальности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3.1.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сайте Дизайн студия "Абрис" или при подписке на информационную e-</w:t>
      </w:r>
      <w:proofErr w:type="spellStart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mail</w:t>
      </w:r>
      <w:proofErr w:type="spellEnd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рассылку.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Дизайн студия "Абрис" и включают в себя следующую информацию:</w:t>
      </w: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3.2.1. фамилию, имя, отчество Пользователя;</w:t>
      </w: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3.2.2. контактный телефон Пользователя;</w:t>
      </w: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3.2.3. адрес электронной почты (e-</w:t>
      </w:r>
      <w:proofErr w:type="spellStart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mail</w:t>
      </w:r>
      <w:proofErr w:type="spellEnd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)</w:t>
      </w: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3.2.4. место жительство Пользователя (при необходимости)</w:t>
      </w: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3.2.5. фотографию (при необходимости)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3.3. Создание сайтов защищает Данные, которые автоматически передаются при посещении страниц:</w:t>
      </w: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- IP адрес;</w:t>
      </w: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 xml:space="preserve">- информация из </w:t>
      </w:r>
      <w:proofErr w:type="spellStart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cookies</w:t>
      </w:r>
      <w:proofErr w:type="spellEnd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;</w:t>
      </w: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- информация о браузере</w:t>
      </w: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- время доступа;</w:t>
      </w: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 xml:space="preserve">- </w:t>
      </w:r>
      <w:proofErr w:type="spellStart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реферер</w:t>
      </w:r>
      <w:proofErr w:type="spellEnd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(адрес предыдущей страницы).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3.3.1. Отключение </w:t>
      </w:r>
      <w:proofErr w:type="spellStart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cookies</w:t>
      </w:r>
      <w:proofErr w:type="spellEnd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может повлечь невозможность доступа к частям сайта</w:t>
      </w:r>
      <w:proofErr w:type="gramStart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 ,</w:t>
      </w:r>
      <w:proofErr w:type="gramEnd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требующим авторизации.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3.3.2. Создание сайтов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 xml:space="preserve">3.4. Любая иная персональная информация неоговоренная выше (история посещения, используемые браузеры,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п.п</w:t>
      </w:r>
      <w:proofErr w:type="spellEnd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. 5.2. настоящей Политики конфиденциальности.</w:t>
      </w:r>
    </w:p>
    <w:p w:rsidR="005C536F" w:rsidRPr="005C536F" w:rsidRDefault="005C536F" w:rsidP="005C53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5C536F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4. Цели сбора персональной информации пользователя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4.1. Персональные данные Пользователя Администрация может использовать в целях:</w:t>
      </w: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4.1.1. Идентификации Пользователя, зарегистрированного на сайте Дизайн студия "Абрис" для его дальнейшей авторизации.</w:t>
      </w: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4.1.2. Предоставления Пользователю доступа к персонализированным данным сайта Дизайн студия "Абрис".</w:t>
      </w: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4.1.3. Установления с Пользователем обратной связи, включая направление уведомлений, запросов, касающихся использования сайта Дизайн студия "Абрис", обработки запросов и заявок от Пользователя.</w:t>
      </w: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4.1.4. Определения места нахождения Пользователя для обеспечения безопасности, предотвращения мошенничества.</w:t>
      </w: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4.1.5. Подтверждения достоверности и полноты персональных данных, предоставленных Пользователем.</w:t>
      </w: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4.1.6. Создания учетной записи для использования частей сайта Дизайн студия "Абрис", если Пользователь дал согласие на создание учетной записи.</w:t>
      </w: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4.1.7. Уведомления Пользователя по электронной почте.</w:t>
      </w: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4.1.8. Предоставления Пользователю эффективной технической поддержки при возникновении проблем, связанных с использованием сайта Дизайн студия "Абрис".</w:t>
      </w: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4.1.9. Предоставления Пользователю с его согласия специальных предложений, новостной рассылки и иных сведений от имени сайта Дизайн студия "Абрис".</w:t>
      </w:r>
    </w:p>
    <w:p w:rsidR="005C536F" w:rsidRPr="005C536F" w:rsidRDefault="005C536F" w:rsidP="005C53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5C536F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5. Способы и сроки обработки персональной информации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5.1. Обработка персональных данных Пользователя осуществляется без ограничения срока, любым законным </w:t>
      </w: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5.2.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5.3. При утрате или разглашении персональных данных Администрация вправе не информировать Пользователя об утрате или разглашении персональных данных.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5.4.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5.5.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5C536F" w:rsidRPr="005C536F" w:rsidRDefault="005C536F" w:rsidP="005C53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5C536F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6. Права и обязанности сторон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6.1. Пользователь вправе: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6.1.1. Принимать свободное решение о предоставлении своих персональных данных, необходимых для использования сайта Дизайн студия "Абрис", и давать согласие на их обработку.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6.1.3. 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</w:t>
      </w: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 xml:space="preserve">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Для этого достаточно уведомить Администрацию по </w:t>
      </w:r>
      <w:proofErr w:type="spellStart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указаному</w:t>
      </w:r>
      <w:proofErr w:type="spellEnd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E-</w:t>
      </w:r>
      <w:proofErr w:type="spellStart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mail</w:t>
      </w:r>
      <w:proofErr w:type="spellEnd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адресу.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6.2. Администрация обязана: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п.п</w:t>
      </w:r>
      <w:proofErr w:type="spellEnd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. 5.2. настоящей Политики Конфиденциальности.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5C536F" w:rsidRPr="005C536F" w:rsidRDefault="005C536F" w:rsidP="005C53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5C536F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Ответственность сторон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7.1. Администрация,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п.п</w:t>
      </w:r>
      <w:proofErr w:type="spellEnd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. 5.2. и 7.2. настоящей Политики Конфиденциальности.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7.2.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7.2.1. Стала публичным достоянием до её утраты или разглашения.</w:t>
      </w: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7.2.2. Была получена от третьей стороны до момента её получения Администрацией Ресурса.</w:t>
      </w: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7.2.3. Была разглашена с согласия Пользователя.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7.3. 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 и знаков обслуживания, </w:t>
      </w:r>
      <w:proofErr w:type="gramStart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но</w:t>
      </w:r>
      <w:proofErr w:type="gramEnd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не ограничиваясь перечисленным, включая полную ответственность за содержание и форму материалов.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7.4. Пользователь признает, что ответственность за любую информацию (в том числе, </w:t>
      </w:r>
      <w:proofErr w:type="gramStart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но</w:t>
      </w:r>
      <w:proofErr w:type="gramEnd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не ограничиваясь: файлы с данными, тексты и т. д.), к которой он может иметь доступ как к части сайта Дизайн студия "Абрис", несет лицо, предоставившее такую информацию.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7.5. Пользователь соглашается, что информация, предоставленная ему как часть сайта Дизайн студия "Абрис", может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 Дизайн студия "Абрис".</w:t>
      </w: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Пользователь не вправе вносить изменения, передавать в аренду, передавать на условиях займа,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разрешены собственниками такого Содержания в соответствии с условиями отдельного соглашения.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7.6. </w:t>
      </w:r>
      <w:proofErr w:type="gramStart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 отношение</w:t>
      </w:r>
      <w:proofErr w:type="gramEnd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текстовых материалов (статей, публикаций, находящихся в свободном публичном доступе на сайте Дизайн студия "Абрис") допускается их распространение при условии, что будет дана ссылка на Создание сайтов.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7.7. Администрация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 иных коммуникационных данных, содержащихся на сайте Дизайн студия "Абрис" или передаваемых через него.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7.8. Администрация не несет ответственности за любые прямые или косвенные убытки, произошедшие из-за: использования либо невозможности использования сайта, либо отдельных сервисов; несанкционированного доступа к коммуникациям Пользователя; заявления или поведение любого третьего лица на сайте.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7.9. Администрация не несет ответственность за какую-либо информацию, размещенную пользователем на сайте Дизайн студия "Абрис", включая, </w:t>
      </w:r>
      <w:proofErr w:type="gramStart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но</w:t>
      </w:r>
      <w:proofErr w:type="gramEnd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не ограничиваясь: информацию, защищенную авторским правом, без прямого согласия владельца авторского права.</w:t>
      </w:r>
    </w:p>
    <w:p w:rsidR="005C536F" w:rsidRPr="005C536F" w:rsidRDefault="005C536F" w:rsidP="005C53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5C536F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8. Разрешение споров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8.1. До обращения в суд с иском по спорам, возникающим из отношений между Пользователем и Администрацией, обязательным является предъявление претензии (письменного предложения или предложения в электронном виде о добровольном урегулировании спора).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8.2. Получатель претензии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8.3. При не достижении соглашения спор будет передан на рассмотрение Арбитражного суда г. Белокуриха </w:t>
      </w:r>
      <w:proofErr w:type="gramStart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</w:t>
      </w:r>
      <w:proofErr w:type="gramEnd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..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8.4. 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Федерации.</w:t>
      </w:r>
    </w:p>
    <w:p w:rsidR="005C536F" w:rsidRPr="005C536F" w:rsidRDefault="005C536F" w:rsidP="005C53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5C536F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9. Дополнительные условия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9.1. Администрация вправе вносить изменения в настоящую Политику конфиденциальности без согласия Пользователя.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9.2. Новая Политика конфиденциальности вступает в силу с момента ее размещения на сайте Дизайн студия "Абрис", если иное не предусмотрено новой редакцией Политики конфиденциальности.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9.3. Все предложения или вопросы касательно настоящей Политики конфиденциальности следует сообщать по адресу: bagautdinov-rail@inbox.ru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9.4. Действующая Политика конфиденциальности размещена на странице по адресу http://http://ds-abris.ru/politika.html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Обновлено: 07 Мая 2021 года</w:t>
      </w:r>
    </w:p>
    <w:p w:rsidR="005C536F" w:rsidRPr="005C536F" w:rsidRDefault="005C536F" w:rsidP="005C536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г. Белокуриха </w:t>
      </w:r>
      <w:proofErr w:type="gramStart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</w:t>
      </w:r>
      <w:proofErr w:type="gramEnd"/>
      <w:r w:rsidRPr="005C536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.,</w:t>
      </w:r>
    </w:p>
    <w:p w:rsidR="00A17458" w:rsidRDefault="005C536F"/>
    <w:sectPr w:rsidR="00A17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6F"/>
    <w:rsid w:val="005A434D"/>
    <w:rsid w:val="005C536F"/>
    <w:rsid w:val="007B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53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53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3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53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C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53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53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53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3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53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C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53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2069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2021-05-07T20:50:00Z</dcterms:created>
  <dcterms:modified xsi:type="dcterms:W3CDTF">2021-05-07T20:51:00Z</dcterms:modified>
</cp:coreProperties>
</file>